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25" w:rsidRDefault="00146C25" w:rsidP="00146C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15171" cy="5865542"/>
            <wp:effectExtent l="0" t="0" r="9525" b="1905"/>
            <wp:docPr id="1" name="Рисунок 1" descr="C:\Users\Методист\Documents\Документы\Поощрение детей\Стипендии\1_ИЛИМ-ГАРАНТ\2013-2014\Лебедева Алёна_Илимгарант\Лебедева Алё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ист\Documents\Документы\Поощрение детей\Стипендии\1_ИЛИМ-ГАРАНТ\2013-2014\Лебедева Алёна_Илимгарант\Лебедева Алён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082" cy="5865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C25" w:rsidRDefault="00146C25" w:rsidP="00146C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C25" w:rsidRPr="00146C25" w:rsidRDefault="00146C25" w:rsidP="00146C25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46C25">
        <w:rPr>
          <w:rFonts w:ascii="Times New Roman" w:hAnsi="Times New Roman"/>
          <w:b/>
          <w:sz w:val="40"/>
          <w:szCs w:val="40"/>
        </w:rPr>
        <w:t>Лебедева Алена Александровна</w:t>
      </w:r>
    </w:p>
    <w:p w:rsidR="00146C25" w:rsidRDefault="00146C25" w:rsidP="00146C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C25" w:rsidRDefault="00146C25" w:rsidP="00146C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C25" w:rsidRPr="00146C25" w:rsidRDefault="00146C25" w:rsidP="00146C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6C25">
        <w:rPr>
          <w:rFonts w:ascii="Times New Roman" w:hAnsi="Times New Roman"/>
          <w:sz w:val="28"/>
          <w:szCs w:val="28"/>
        </w:rPr>
        <w:t>Да</w:t>
      </w:r>
      <w:bookmarkStart w:id="0" w:name="_GoBack"/>
      <w:bookmarkEnd w:id="0"/>
      <w:r w:rsidRPr="00146C25">
        <w:rPr>
          <w:rFonts w:ascii="Times New Roman" w:hAnsi="Times New Roman"/>
          <w:sz w:val="28"/>
          <w:szCs w:val="28"/>
        </w:rPr>
        <w:t xml:space="preserve">та рождения: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46C25">
        <w:rPr>
          <w:rFonts w:ascii="Times New Roman" w:hAnsi="Times New Roman"/>
          <w:sz w:val="28"/>
          <w:szCs w:val="28"/>
        </w:rPr>
        <w:t>14.02.1998 г.</w:t>
      </w:r>
    </w:p>
    <w:p w:rsidR="00146C25" w:rsidRDefault="00146C25" w:rsidP="00146C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6C25">
        <w:rPr>
          <w:rFonts w:ascii="Times New Roman" w:hAnsi="Times New Roman"/>
          <w:sz w:val="28"/>
          <w:szCs w:val="28"/>
        </w:rPr>
        <w:t xml:space="preserve">Специальность: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46C25">
        <w:rPr>
          <w:rFonts w:ascii="Times New Roman" w:hAnsi="Times New Roman"/>
          <w:sz w:val="28"/>
          <w:szCs w:val="28"/>
        </w:rPr>
        <w:t>декоративно-прикладное   искусство</w:t>
      </w:r>
    </w:p>
    <w:p w:rsidR="00146C25" w:rsidRPr="00146C25" w:rsidRDefault="00146C25" w:rsidP="00146C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6C25">
        <w:rPr>
          <w:rFonts w:ascii="Times New Roman" w:hAnsi="Times New Roman"/>
          <w:sz w:val="28"/>
          <w:szCs w:val="28"/>
        </w:rPr>
        <w:t xml:space="preserve">Преподаватель: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46C25">
        <w:rPr>
          <w:rFonts w:ascii="Times New Roman" w:hAnsi="Times New Roman"/>
          <w:sz w:val="28"/>
          <w:szCs w:val="28"/>
        </w:rPr>
        <w:t>Балахнина Л.А.</w:t>
      </w:r>
    </w:p>
    <w:p w:rsidR="00146C25" w:rsidRDefault="00146C25" w:rsidP="00146C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C25" w:rsidRDefault="00146C25" w:rsidP="00146C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Стипендия Благотворительного фонда  «Илим Гарант» ОАО «Группа Илим» </w:t>
      </w:r>
      <w:r w:rsidR="00D70DF0">
        <w:rPr>
          <w:rFonts w:ascii="Times New Roman" w:hAnsi="Times New Roman"/>
          <w:sz w:val="28"/>
          <w:szCs w:val="28"/>
        </w:rPr>
        <w:t>(2014 г.)</w:t>
      </w:r>
    </w:p>
    <w:p w:rsidR="00146C25" w:rsidRDefault="00146C25" w:rsidP="00146C25"/>
    <w:p w:rsidR="00146C25" w:rsidRDefault="00146C25" w:rsidP="00146C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C25" w:rsidRDefault="00146C25" w:rsidP="00146C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6C25" w:rsidRDefault="00146C25" w:rsidP="00146C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7590" w:rsidRDefault="00AA7590"/>
    <w:sectPr w:rsidR="00AA7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D82"/>
    <w:rsid w:val="00010D82"/>
    <w:rsid w:val="00146C25"/>
    <w:rsid w:val="00AA7590"/>
    <w:rsid w:val="00D7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C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C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C2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2019-06-17T05:48:00Z</dcterms:created>
  <dcterms:modified xsi:type="dcterms:W3CDTF">2019-06-17T06:00:00Z</dcterms:modified>
</cp:coreProperties>
</file>